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ED" w:rsidRPr="007665ED" w:rsidRDefault="007665ED" w:rsidP="007665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ОТЧЕТ</w:t>
      </w:r>
    </w:p>
    <w:p w:rsidR="007665ED" w:rsidRPr="007665ED" w:rsidRDefault="007665ED" w:rsidP="007665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 итогах голосования на </w:t>
      </w:r>
      <w:r w:rsidR="002F4E5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годовом</w:t>
      </w:r>
      <w:bookmarkStart w:id="0" w:name="_GoBack"/>
      <w:bookmarkEnd w:id="0"/>
      <w:r w:rsidRPr="007665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общем собрании акционеров </w:t>
      </w:r>
    </w:p>
    <w:p w:rsidR="007665ED" w:rsidRPr="007665ED" w:rsidRDefault="007665ED" w:rsidP="007665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665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акционерного общества «Консервный завод «Саранский» </w:t>
      </w:r>
    </w:p>
    <w:p w:rsidR="00F5454A" w:rsidRPr="007665ED" w:rsidRDefault="00F5454A" w:rsidP="00F545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</w:pP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7"/>
        <w:gridCol w:w="4334"/>
      </w:tblGrid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Полное фирменное наименование (далее - общество):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"Консервный завод "Саранский"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430003, </w:t>
            </w:r>
            <w:proofErr w:type="spell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. Мордовия, г. Саранск, </w:t>
            </w:r>
            <w:proofErr w:type="spell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. Ленина, д.54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Годовое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Заочное голосование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27 мая 2022 года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21 июня 2022 года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430003, Республика Мордовия, г. Саранск, Проспект Ленина, д. 54, АО «Консервный завод «Саранский».</w:t>
            </w:r>
            <w:proofErr w:type="gramEnd"/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Уполномоченное лицо регистратора: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Полянский Юрий Иванович по доверенности № 445 от 23.12.2021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21 июня 2022 года</w:t>
            </w:r>
          </w:p>
        </w:tc>
      </w:tr>
      <w:tr w:rsidR="00F5454A" w:rsidRPr="007665ED" w:rsidTr="00DE2761">
        <w:tc>
          <w:tcPr>
            <w:tcW w:w="28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Дата, номер составления протокола годового общего собрания акционеров:</w:t>
            </w:r>
          </w:p>
        </w:tc>
        <w:tc>
          <w:tcPr>
            <w:tcW w:w="2200" w:type="pct"/>
            <w:shd w:val="clear" w:color="auto" w:fill="auto"/>
          </w:tcPr>
          <w:p w:rsidR="00F5454A" w:rsidRPr="007665ED" w:rsidRDefault="00F5454A" w:rsidP="00DE27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24 июня 2022 года </w:t>
            </w:r>
          </w:p>
        </w:tc>
      </w:tr>
    </w:tbl>
    <w:p w:rsidR="00964B59" w:rsidRPr="007665ED" w:rsidRDefault="00964B59" w:rsidP="0026102C">
      <w:pPr>
        <w:widowControl w:val="0"/>
        <w:tabs>
          <w:tab w:val="left" w:pos="885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26102C" w:rsidRPr="007665ED" w:rsidRDefault="0026102C" w:rsidP="0026102C">
      <w:pPr>
        <w:widowControl w:val="0"/>
        <w:tabs>
          <w:tab w:val="left" w:pos="885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Категории (типы) акций, владельцы которых имеют право голоса по всем вопросам повестки дня общего собрания акционеров:</w:t>
      </w:r>
    </w:p>
    <w:p w:rsidR="0026102C" w:rsidRPr="007665ED" w:rsidRDefault="0026102C" w:rsidP="0026102C">
      <w:pPr>
        <w:widowControl w:val="0"/>
        <w:tabs>
          <w:tab w:val="left" w:pos="885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-</w:t>
      </w:r>
      <w:r w:rsidRPr="007665ED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7665ED">
        <w:rPr>
          <w:rFonts w:ascii="Times New Roman" w:hAnsi="Times New Roman" w:cs="Times New Roman"/>
          <w:bCs/>
          <w:iCs/>
          <w:sz w:val="18"/>
          <w:szCs w:val="18"/>
        </w:rPr>
        <w:t xml:space="preserve">обыкновенная именная акция, государственный регистрационный номер выпуска: 1-01-12872-Е, дата государственной регистрации: 02.12.1992 г.; </w:t>
      </w:r>
    </w:p>
    <w:p w:rsidR="0026102C" w:rsidRPr="007665ED" w:rsidRDefault="0026102C" w:rsidP="0026102C">
      <w:pPr>
        <w:spacing w:after="0"/>
        <w:ind w:left="56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7665ED">
        <w:rPr>
          <w:rFonts w:ascii="Times New Roman" w:hAnsi="Times New Roman" w:cs="Times New Roman"/>
          <w:bCs/>
          <w:iCs/>
          <w:sz w:val="18"/>
          <w:szCs w:val="18"/>
        </w:rPr>
        <w:t>- привилегированная именная акция, государственный регистрационный номер выпуска: 2-01-12872-Е, дата государственной регистрации 02.12.1992 г.</w:t>
      </w:r>
    </w:p>
    <w:p w:rsidR="00964B59" w:rsidRPr="007665ED" w:rsidRDefault="00964B59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Повестка дня общего собрания: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1) Утверждение годового отчета Общества за 2021 год.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2) Утверждение годовой бухгалтерской (финансовой) отчетности Общества за 2021 год.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3) Утверждение распределения прибыли и убытков Общества за 2021 год.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4) Об избрании членов Совета директоров Общества.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5) Об избрании ревизионной комиссии Общества.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6) Об утвержден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>дитора Общества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65ED">
        <w:rPr>
          <w:rFonts w:ascii="Times New Roman" w:hAnsi="Times New Roman" w:cs="Times New Roman"/>
          <w:sz w:val="18"/>
          <w:szCs w:val="18"/>
        </w:rPr>
        <w:t>7) Одобрение заключения крупных сделок и сделок с заинтересованностью с АО "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Росссельхозбанк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", которые будут совершены Обществом в срок до «31» октября 2022 года со следующими основными  условиями сделок: предмет сделки – заключение кредитных сделок с АО "Консервный завод "Саранский", предоставление поручительства на всю сумму обязательств, залога имущества, принадлежащего Обществу, в обеспечение исполнения всех обязательств по кредитным сделкам в АО "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", заключаемым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>предприятиями, указанными в Таблице 1 (Приложение 1), в том числе с  АО "Консервный завод "Саранский",  ОАО «Птицефабрика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Атемарская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ТНВ «ООО МАПО и Компания», ООО «МАПО «Торбеево»,  СХАП «Свободный труд», ООО «Саранский элеватор»,  АО «Хлебная база»,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Ромодановосахар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 ООО «МАПО «Ардатов», ООО «МАПО «Восток»,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Ремезенское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ТНВ «ООО «Комсомолец» и Компания», ООО «Комсомолец», ООО «Нива», ОАО «Племенной завод «Александровский», ООО «8-ое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 xml:space="preserve"> Марта»,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Сабанчеевское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Агропромсервис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СХПК «Светлый путь», ТНВ «ООО МАПО и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>», с процентной ставкой не более 35% годовых, суммой всех сделок не более 50% балансовой стоимости активов Общества (не более 1 250 000 000,00 (Один миллиард двести пятьдесят миллионов рублей) рублей, со сроком не более одного года.</w:t>
      </w:r>
    </w:p>
    <w:p w:rsidR="00964B59" w:rsidRPr="007665ED" w:rsidRDefault="00964B59" w:rsidP="00964B59">
      <w:pPr>
        <w:ind w:left="142" w:right="5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64B59" w:rsidRPr="007665ED" w:rsidRDefault="00727733" w:rsidP="00964B59">
      <w:pPr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B59" w:rsidRPr="007665ED">
        <w:rPr>
          <w:rFonts w:ascii="Times New Roman" w:hAnsi="Times New Roman" w:cs="Times New Roman"/>
          <w:b/>
          <w:caps/>
          <w:snapToGrid w:val="0"/>
          <w:sz w:val="18"/>
          <w:szCs w:val="18"/>
        </w:rPr>
        <w:t xml:space="preserve">Решения, принятые общим собранием акционеров </w:t>
      </w:r>
    </w:p>
    <w:p w:rsidR="00964B59" w:rsidRPr="007665ED" w:rsidRDefault="00964B59" w:rsidP="00964B59">
      <w:pPr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  <w:sz w:val="18"/>
          <w:szCs w:val="18"/>
        </w:rPr>
      </w:pPr>
      <w:r w:rsidRPr="007665ED">
        <w:rPr>
          <w:rFonts w:ascii="Times New Roman" w:hAnsi="Times New Roman" w:cs="Times New Roman"/>
          <w:b/>
          <w:caps/>
          <w:snapToGrid w:val="0"/>
          <w:sz w:val="18"/>
          <w:szCs w:val="18"/>
        </w:rPr>
        <w:t>и итоги голосования по ним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Кворум и итоги голосования по вопросу № 1 повестки дня: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Утверждение годового отчета Общества за 2021 год.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97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342"/>
      </w:tblGrid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26 514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26 514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19 264 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72.6560%</w:t>
            </w:r>
          </w:p>
        </w:tc>
      </w:tr>
    </w:tbl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2760"/>
      </w:tblGrid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собрании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19 264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9778" w:type="dxa"/>
            <w:gridSpan w:val="3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основаниям, предусмотренным Положением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19 264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</w:tbl>
    <w:p w:rsidR="00727733" w:rsidRPr="007665ED" w:rsidRDefault="00EB45F6" w:rsidP="00EB45F6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РЕШЕНИЕ:</w:t>
      </w:r>
    </w:p>
    <w:p w:rsidR="00727733" w:rsidRPr="007665ED" w:rsidRDefault="00727733" w:rsidP="00EB45F6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Утвердить годовой отчет Общества за 2021 год.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 ПРИНЯТО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Кворум и итоги голосования по вопросу № 2 повестки дня: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Утверждение годовой бухгалтерской (финансовой) отчетности Общества за 2021 год.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963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200"/>
      </w:tblGrid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26 514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26 514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19 264 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72.6560%</w:t>
            </w:r>
          </w:p>
        </w:tc>
      </w:tr>
    </w:tbl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63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2618"/>
      </w:tblGrid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собрании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19 264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9636" w:type="dxa"/>
            <w:gridSpan w:val="3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основаниям, предусмотренным Положением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19 264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</w:tbl>
    <w:p w:rsidR="00727733" w:rsidRPr="007665ED" w:rsidRDefault="00EB45F6" w:rsidP="00EB45F6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РЕШЕНИЕ:</w:t>
      </w:r>
    </w:p>
    <w:p w:rsidR="00727733" w:rsidRPr="007665ED" w:rsidRDefault="00727733" w:rsidP="00EB45F6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Утвердить годовую бухгалтерскую (финансовую) отчетность Общества за 2021 год.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 ПРИНЯТО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Кворум и итоги голосования по вопросу № 3 повестки дня: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Утверждение распределения прибыли и убытков Общества за 2021 год.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963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200"/>
      </w:tblGrid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26 514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26 514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19 264 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72.6560%</w:t>
            </w:r>
          </w:p>
        </w:tc>
      </w:tr>
    </w:tbl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63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2618"/>
      </w:tblGrid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собрании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19 264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9636" w:type="dxa"/>
            <w:gridSpan w:val="3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основаниям, предусмотренным Положением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19 264</w:t>
            </w:r>
          </w:p>
        </w:tc>
        <w:tc>
          <w:tcPr>
            <w:tcW w:w="261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</w:tbl>
    <w:p w:rsidR="00727733" w:rsidRPr="007665ED" w:rsidRDefault="00727733" w:rsidP="00EB45F6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РЕШЕНИЕ:</w:t>
      </w:r>
    </w:p>
    <w:p w:rsidR="00727733" w:rsidRPr="007665ED" w:rsidRDefault="00727733" w:rsidP="00EB45F6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Утвердить распределение прибыли и убытков Общества за 2021 год.  Дивиденды по размещенным акциям по итогам работы Общества за 2021 год не выплачивать. Полученную прибыль направить на развитие производства.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 ПРИНЯТО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lastRenderedPageBreak/>
        <w:t>Кворум и итоги голосования по вопросу № 4 повестки дня: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Об избрании членов Совета директоров Общества.</w:t>
      </w:r>
    </w:p>
    <w:tbl>
      <w:tblPr>
        <w:tblW w:w="963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200"/>
      </w:tblGrid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132 570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132 570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96 320 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</w:t>
            </w: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20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72.6560%</w:t>
            </w:r>
          </w:p>
        </w:tc>
      </w:tr>
    </w:tbl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63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2833"/>
      </w:tblGrid>
      <w:tr w:rsidR="00727733" w:rsidRPr="007665ED" w:rsidTr="00EB45F6">
        <w:trPr>
          <w:cantSplit/>
        </w:trPr>
        <w:tc>
          <w:tcPr>
            <w:tcW w:w="567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727733" w:rsidRPr="007665ED" w:rsidTr="00EB45F6">
        <w:trPr>
          <w:cantSplit/>
        </w:trPr>
        <w:tc>
          <w:tcPr>
            <w:tcW w:w="9636" w:type="dxa"/>
            <w:gridSpan w:val="3"/>
            <w:shd w:val="clear" w:color="auto" w:fill="auto"/>
          </w:tcPr>
          <w:p w:rsidR="00727733" w:rsidRPr="007665ED" w:rsidRDefault="00727733" w:rsidP="007277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"ЗА", распределение голосов по кандидатам</w:t>
            </w:r>
          </w:p>
        </w:tc>
      </w:tr>
      <w:tr w:rsidR="00727733" w:rsidRPr="007665ED" w:rsidTr="00EB45F6">
        <w:trPr>
          <w:cantSplit/>
        </w:trPr>
        <w:tc>
          <w:tcPr>
            <w:tcW w:w="567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Коледаева</w:t>
            </w:r>
            <w:proofErr w:type="spellEnd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Любовь Яковлевна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19 309 </w:t>
            </w:r>
          </w:p>
        </w:tc>
      </w:tr>
      <w:tr w:rsidR="00727733" w:rsidRPr="007665ED" w:rsidTr="00EB45F6">
        <w:trPr>
          <w:cantSplit/>
        </w:trPr>
        <w:tc>
          <w:tcPr>
            <w:tcW w:w="567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Салмов</w:t>
            </w:r>
            <w:proofErr w:type="spellEnd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Геннадьевич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19 264 </w:t>
            </w:r>
          </w:p>
        </w:tc>
      </w:tr>
      <w:tr w:rsidR="00727733" w:rsidRPr="007665ED" w:rsidTr="00EB45F6">
        <w:trPr>
          <w:cantSplit/>
        </w:trPr>
        <w:tc>
          <w:tcPr>
            <w:tcW w:w="567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Меркушкин Александр Николаевич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19 249 </w:t>
            </w:r>
          </w:p>
        </w:tc>
      </w:tr>
      <w:tr w:rsidR="00727733" w:rsidRPr="007665ED" w:rsidTr="00EB45F6">
        <w:trPr>
          <w:cantSplit/>
        </w:trPr>
        <w:tc>
          <w:tcPr>
            <w:tcW w:w="567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Ютяев</w:t>
            </w:r>
            <w:proofErr w:type="spellEnd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 Всеволодович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19 249 </w:t>
            </w:r>
          </w:p>
        </w:tc>
      </w:tr>
      <w:tr w:rsidR="00727733" w:rsidRPr="007665ED" w:rsidTr="00EB45F6">
        <w:trPr>
          <w:cantSplit/>
        </w:trPr>
        <w:tc>
          <w:tcPr>
            <w:tcW w:w="567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Желтов Федор Прохорович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19 249 </w:t>
            </w:r>
          </w:p>
        </w:tc>
      </w:tr>
      <w:tr w:rsidR="00727733" w:rsidRPr="007665ED" w:rsidTr="00EB45F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"ПРОТИВ"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</w:p>
        </w:tc>
      </w:tr>
      <w:tr w:rsidR="00727733" w:rsidRPr="007665ED" w:rsidTr="00EB45F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</w:p>
        </w:tc>
      </w:tr>
      <w:tr w:rsidR="00727733" w:rsidRPr="007665ED" w:rsidTr="00EB45F6">
        <w:trPr>
          <w:cantSplit/>
        </w:trPr>
        <w:tc>
          <w:tcPr>
            <w:tcW w:w="9636" w:type="dxa"/>
            <w:gridSpan w:val="3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недействительными</w:t>
            </w:r>
            <w:proofErr w:type="gramEnd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по иным основаниям, предусмотренным Положением</w:t>
            </w:r>
          </w:p>
        </w:tc>
      </w:tr>
      <w:tr w:rsidR="00727733" w:rsidRPr="007665ED" w:rsidTr="00EB45F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"Недействительные"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</w:p>
        </w:tc>
      </w:tr>
      <w:tr w:rsidR="00727733" w:rsidRPr="007665ED" w:rsidTr="00EB45F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27733" w:rsidRPr="007665ED" w:rsidRDefault="00727733" w:rsidP="0072773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"По иным основаниям"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</w:p>
        </w:tc>
      </w:tr>
      <w:tr w:rsidR="00727733" w:rsidRPr="007665ED" w:rsidTr="00EB45F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833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96 320 </w:t>
            </w:r>
          </w:p>
        </w:tc>
      </w:tr>
    </w:tbl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РЕШЕНИЕ: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Избрать в Совет директоров Общества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Коледаева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 xml:space="preserve"> Любовь Яковлевна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Салмов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 xml:space="preserve"> Николай Геннадьевич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3. Меркушкин Александр Николаевич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Ютяев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 xml:space="preserve"> Николай Всеволодович</w:t>
      </w:r>
    </w:p>
    <w:p w:rsidR="00727733" w:rsidRPr="007665ED" w:rsidRDefault="00727733" w:rsidP="00EB45F6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5. Желтов Федор </w:t>
      </w:r>
      <w:r w:rsidR="00EB45F6" w:rsidRPr="007665ED">
        <w:rPr>
          <w:rFonts w:ascii="Times New Roman" w:hAnsi="Times New Roman" w:cs="Times New Roman"/>
          <w:sz w:val="18"/>
          <w:szCs w:val="18"/>
        </w:rPr>
        <w:t>Прохорович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 ПРИНЯТО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Кворум и итоги голосования по вопросу № 5 повестки дня: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Об избрании ревизионной комиссии Общества.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97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342"/>
      </w:tblGrid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26 514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26 013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19 264 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</w:t>
            </w: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74.0553%</w:t>
            </w:r>
          </w:p>
        </w:tc>
      </w:tr>
    </w:tbl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</w:p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Распределение голосов</w:t>
      </w:r>
    </w:p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</w:p>
    <w:tbl>
      <w:tblPr>
        <w:tblW w:w="992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3326"/>
        <w:gridCol w:w="850"/>
        <w:gridCol w:w="851"/>
        <w:gridCol w:w="708"/>
        <w:gridCol w:w="851"/>
        <w:gridCol w:w="1559"/>
        <w:gridCol w:w="1276"/>
      </w:tblGrid>
      <w:tr w:rsidR="00727733" w:rsidRPr="007665ED" w:rsidTr="00EB45F6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326" w:type="dxa"/>
            <w:vMerge w:val="restart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основаниям, предусмотренным Положением</w:t>
            </w:r>
          </w:p>
        </w:tc>
      </w:tr>
      <w:tr w:rsidR="00727733" w:rsidRPr="007665ED" w:rsidTr="00EB45F6">
        <w:trPr>
          <w:cantSplit/>
        </w:trPr>
        <w:tc>
          <w:tcPr>
            <w:tcW w:w="499" w:type="dxa"/>
            <w:vMerge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"ЗА"</w:t>
            </w:r>
          </w:p>
        </w:tc>
        <w:tc>
          <w:tcPr>
            <w:tcW w:w="851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%*</w:t>
            </w:r>
          </w:p>
        </w:tc>
        <w:tc>
          <w:tcPr>
            <w:tcW w:w="70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851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1559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127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"По иным основаниям"</w:t>
            </w:r>
          </w:p>
        </w:tc>
      </w:tr>
      <w:tr w:rsidR="00EB45F6" w:rsidRPr="007665ED" w:rsidTr="00EB45F6">
        <w:trPr>
          <w:cantSplit/>
        </w:trPr>
        <w:tc>
          <w:tcPr>
            <w:tcW w:w="499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Бурмистрова</w:t>
            </w:r>
            <w:proofErr w:type="spellEnd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 Васильевна</w:t>
            </w:r>
          </w:p>
        </w:tc>
        <w:tc>
          <w:tcPr>
            <w:tcW w:w="85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19264</w:t>
            </w:r>
          </w:p>
        </w:tc>
        <w:tc>
          <w:tcPr>
            <w:tcW w:w="851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</w:t>
            </w:r>
          </w:p>
        </w:tc>
        <w:tc>
          <w:tcPr>
            <w:tcW w:w="70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45F6" w:rsidRPr="007665ED" w:rsidTr="00EB45F6">
        <w:trPr>
          <w:cantSplit/>
        </w:trPr>
        <w:tc>
          <w:tcPr>
            <w:tcW w:w="499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Гуреева</w:t>
            </w:r>
            <w:proofErr w:type="spellEnd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Васильевна</w:t>
            </w:r>
          </w:p>
        </w:tc>
        <w:tc>
          <w:tcPr>
            <w:tcW w:w="85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19264</w:t>
            </w:r>
          </w:p>
        </w:tc>
        <w:tc>
          <w:tcPr>
            <w:tcW w:w="851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</w:t>
            </w:r>
          </w:p>
        </w:tc>
        <w:tc>
          <w:tcPr>
            <w:tcW w:w="70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45F6" w:rsidRPr="007665ED" w:rsidTr="00EB45F6">
        <w:trPr>
          <w:cantSplit/>
        </w:trPr>
        <w:tc>
          <w:tcPr>
            <w:tcW w:w="499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Бикмурзина</w:t>
            </w:r>
            <w:proofErr w:type="spellEnd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Наиля </w:t>
            </w:r>
            <w:proofErr w:type="spellStart"/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Рясимовна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19249</w:t>
            </w:r>
          </w:p>
        </w:tc>
        <w:tc>
          <w:tcPr>
            <w:tcW w:w="851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99.922</w:t>
            </w:r>
          </w:p>
        </w:tc>
        <w:tc>
          <w:tcPr>
            <w:tcW w:w="70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* - процент от 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>принявших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 xml:space="preserve">  участие в собрании.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РЕШЕНИЕ: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Избрать в ревизионную комиссию Общества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Бурмистрова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 xml:space="preserve"> Мария Васильевна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Гуреева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 xml:space="preserve"> Марина Васильевна</w:t>
      </w:r>
    </w:p>
    <w:p w:rsidR="00727733" w:rsidRPr="007665ED" w:rsidRDefault="00EB45F6" w:rsidP="00EB45F6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Бикмурзина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 xml:space="preserve"> Наиля 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Рясимовна</w:t>
      </w:r>
      <w:proofErr w:type="spellEnd"/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 ПРИНЯТО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Кворум и итоги голосования по вопросу № 6 повестки дня: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Об утвержден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>дитора Общества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97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342"/>
      </w:tblGrid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26 514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26 514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19 264 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72.6560%</w:t>
            </w:r>
          </w:p>
        </w:tc>
      </w:tr>
    </w:tbl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2760"/>
      </w:tblGrid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собрании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19 264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9778" w:type="dxa"/>
            <w:gridSpan w:val="3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основаниям, предусмотренным Положением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19 264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</w:tbl>
    <w:p w:rsidR="00727733" w:rsidRPr="007665ED" w:rsidRDefault="00EB45F6" w:rsidP="00EB45F6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РЕШЕНИЕ:</w:t>
      </w:r>
    </w:p>
    <w:p w:rsidR="00727733" w:rsidRPr="007665ED" w:rsidRDefault="00727733" w:rsidP="00EB45F6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Избрать аудитором Общества - Общество с ограниченной ответственностью аудиторская компания "Аспект-аудит" (юридический адрес: 115230, Россия, г. Москва, муниципальный округ нагорный 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вн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>ер.г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 xml:space="preserve">., электролитный 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пр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-д, д. 3, стр. 32, мансарда-ком. 6, ОГРН 1217700020361, дата присвоения ОГРН 26.01.2021, ИНН 7726472630, член Саморегулируемой организации аудиторов Ассоциации «Содружество» ОРНЗ 12106037968 от 02.03.2021г).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 ПРИНЯТО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Кворум и итоги голосования по вопросу № 7 повестки дня: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65ED">
        <w:rPr>
          <w:rFonts w:ascii="Times New Roman" w:hAnsi="Times New Roman" w:cs="Times New Roman"/>
          <w:sz w:val="18"/>
          <w:szCs w:val="18"/>
        </w:rPr>
        <w:t>Одобрение заключения крупных сделок и сделок с заинтересованностью с АО "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Росссельхозбанк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", которые будут совершены Обществом в срок до «31» октября 2022 года со следующими основными  условиями сделок: предмет сделки – заключение кредитных сделок с АО "Консервный завод "Саранский", предоставление поручительства на всю сумму обязательств, залога имущества, принадлежащего Обществу, в обеспечение исполнения всех обязательств по кредитным сделкам в АО "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", заключаемым предприятиями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>указанными в Таблице 1 (Приложение 1), в том числе с  АО "Консервный завод "Саранский",  ОАО «Птицефабрика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Атемарская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ТНВ «ООО МАПО и Компания», ООО «МАПО «Торбеево»,  СХАП «Свободный труд», ООО «Саранский элеватор»,  АО «Хлебная база»,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Ромодановосахар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 ООО «МАПО «Ардатов», ООО «МАПО «Восток»,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Ремезенское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ТНВ «ООО «Комсомолец» и Компания», ООО «Комсомолец», ООО «Нива», ОАО «Племенной завод «Александровский», ООО «8-ое Марта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>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Сабанчеевское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Агропромсервис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СХПК «Светлый путь», ТНВ «ООО МАПО и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>», с процентной ставкой не более 35% годовых, суммой всех сделок не более 50% балансовой стоимости активов Общества (не более 1 250 000 000,00 (Один миллиард двести пятьдесят миллионов рублей) рублей, со сроком не более одного года.</w:t>
      </w:r>
    </w:p>
    <w:p w:rsidR="00727733" w:rsidRPr="007665ED" w:rsidRDefault="00727733" w:rsidP="00727733">
      <w:pPr>
        <w:keepNext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97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342"/>
      </w:tblGrid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26 514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6 531 </w:t>
            </w:r>
          </w:p>
        </w:tc>
      </w:tr>
      <w:tr w:rsidR="00727733" w:rsidRPr="007665ED" w:rsidTr="00EB45F6">
        <w:trPr>
          <w:cantSplit/>
        </w:trPr>
        <w:tc>
          <w:tcPr>
            <w:tcW w:w="8436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342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</w:tr>
      <w:tr w:rsidR="00727733" w:rsidRPr="007665ED" w:rsidTr="00EB45F6">
        <w:trPr>
          <w:cantSplit/>
        </w:trPr>
        <w:tc>
          <w:tcPr>
            <w:tcW w:w="9778" w:type="dxa"/>
            <w:gridSpan w:val="2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</w:tr>
    </w:tbl>
    <w:p w:rsidR="00727733" w:rsidRPr="007665ED" w:rsidRDefault="00727733" w:rsidP="00727733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7665E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2760"/>
      </w:tblGrid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9778" w:type="dxa"/>
            <w:gridSpan w:val="3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основаниям, предусмотренным Положением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727733" w:rsidRPr="007665ED" w:rsidTr="00EB45F6">
        <w:trPr>
          <w:cantSplit/>
        </w:trPr>
        <w:tc>
          <w:tcPr>
            <w:tcW w:w="2358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760" w:type="dxa"/>
            <w:shd w:val="clear" w:color="auto" w:fill="auto"/>
          </w:tcPr>
          <w:p w:rsidR="00727733" w:rsidRPr="007665ED" w:rsidRDefault="00727733" w:rsidP="0072773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</w:tbl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7733" w:rsidRPr="007665ED" w:rsidRDefault="00EB45F6" w:rsidP="00EB45F6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РЕШЕНИЕ:</w:t>
      </w:r>
    </w:p>
    <w:p w:rsidR="00727733" w:rsidRPr="007665ED" w:rsidRDefault="00727733" w:rsidP="00EB45F6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65ED">
        <w:rPr>
          <w:rFonts w:ascii="Times New Roman" w:hAnsi="Times New Roman" w:cs="Times New Roman"/>
          <w:sz w:val="18"/>
          <w:szCs w:val="18"/>
        </w:rPr>
        <w:t>«Одобрить заключение крупных сделок и сделок с заинтересованностью с АО "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Росссельхозбанк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 xml:space="preserve">", которые будут совершены Обществом в срок до «31» октября 2022 года со следующими основными  условиями сделок: предмет сделки – заключение кредитных сделок с АО "Консервный завод "Саранский", предоставление поручительства на всю сумму обязательств, залога имущества, принадлежащего Обществу, в обеспечение исполнения всех обязательств по кредитным </w:t>
      </w:r>
      <w:r w:rsidRPr="007665ED">
        <w:rPr>
          <w:rFonts w:ascii="Times New Roman" w:hAnsi="Times New Roman" w:cs="Times New Roman"/>
          <w:sz w:val="18"/>
          <w:szCs w:val="18"/>
        </w:rPr>
        <w:lastRenderedPageBreak/>
        <w:t>сделкам в АО "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", заключаемым предприятиями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>указанными в Таблице 1 (Приложение 1 к настоящему бюллетеню), в том числе с  АО "Консервный завод "Саранский",  ОАО «Птицефабрика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Атемарская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ТНВ «ООО МАПО и Компания», ООО «МАПО «Торбеево»,  СХАП «Свободный труд», ООО «Саранский элеватор», АО «Хлебная база»,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Ромодановосахар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 ООО «МАПО «Ардатов», ООО «МАПО «Восток»,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Ремезенское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ТНВ «ООО «Комсомолец» и Компания», ООО «Комсомолец», ООО «Нива», ОАО «Племенной завод «Александровский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>», ООО «8-ое Марта»,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Сабанчеевское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ООО «</w:t>
      </w:r>
      <w:proofErr w:type="spellStart"/>
      <w:r w:rsidRPr="007665ED">
        <w:rPr>
          <w:rFonts w:ascii="Times New Roman" w:hAnsi="Times New Roman" w:cs="Times New Roman"/>
          <w:sz w:val="18"/>
          <w:szCs w:val="18"/>
        </w:rPr>
        <w:t>Агропромсервис</w:t>
      </w:r>
      <w:proofErr w:type="spellEnd"/>
      <w:r w:rsidRPr="007665ED">
        <w:rPr>
          <w:rFonts w:ascii="Times New Roman" w:hAnsi="Times New Roman" w:cs="Times New Roman"/>
          <w:sz w:val="18"/>
          <w:szCs w:val="18"/>
        </w:rPr>
        <w:t>», СХПК «Светлый путь», ТНВ «ООО МАПО и</w:t>
      </w:r>
      <w:proofErr w:type="gramStart"/>
      <w:r w:rsidRPr="007665ED"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 w:rsidRPr="007665ED">
        <w:rPr>
          <w:rFonts w:ascii="Times New Roman" w:hAnsi="Times New Roman" w:cs="Times New Roman"/>
          <w:sz w:val="18"/>
          <w:szCs w:val="18"/>
        </w:rPr>
        <w:t>», с процентной ставкой не более 35% годовых, суммой всех сделок не более 50% балансовой стоимости активов Общества (не более 1 250 000 000,00 (Один миллиард двести пятьдесят миллионов рублей) рублей, со сроком не более одного года. Иные условия сделок, не затрагивающие основные условия сделок, могут быть включены в текст заключаемых договоров, соглашений, дополнительных соглашений по усмотрению сторон сделок и не требуют дополнительно предварительного согласия или последующего одобрения органов управления Общества. Определить, что данное решение будет являться решением о последующем одобрении сделок и в случаях, если какой-либо договор, соглашение и (или) сделка, совершение (заключение) которых осуществляется в рамках сделок, к моменту принятия настоящего решения будут совершены или заключены.</w:t>
      </w:r>
    </w:p>
    <w:p w:rsidR="00727733" w:rsidRPr="007665ED" w:rsidRDefault="00727733" w:rsidP="00727733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>РЕШЕНИЕ ПРИНЯТО</w:t>
      </w:r>
    </w:p>
    <w:p w:rsidR="00727733" w:rsidRPr="007665ED" w:rsidRDefault="00727733" w:rsidP="00727733">
      <w:pPr>
        <w:spacing w:after="0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65E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8923"/>
        <w:gridCol w:w="330"/>
      </w:tblGrid>
      <w:tr w:rsidR="00727733" w:rsidRPr="007665ED" w:rsidTr="00727733">
        <w:tc>
          <w:tcPr>
            <w:tcW w:w="0" w:type="auto"/>
          </w:tcPr>
          <w:p w:rsidR="00964B59" w:rsidRPr="007665ED" w:rsidRDefault="00964B59" w:rsidP="00964B5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Председатель общего собрания акционеров: Атласов Александр Иванович.</w:t>
            </w:r>
          </w:p>
          <w:p w:rsidR="00964B59" w:rsidRPr="007665ED" w:rsidRDefault="00964B59" w:rsidP="00964B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общего собрания акционеров: </w:t>
            </w:r>
            <w:proofErr w:type="spellStart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>Коледаева</w:t>
            </w:r>
            <w:proofErr w:type="spellEnd"/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 Любовь Яковлевна</w:t>
            </w:r>
          </w:p>
          <w:p w:rsidR="00727733" w:rsidRPr="007665ED" w:rsidRDefault="00964B59" w:rsidP="00964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5ED">
              <w:rPr>
                <w:rFonts w:ascii="Times New Roman" w:hAnsi="Times New Roman" w:cs="Times New Roman"/>
                <w:sz w:val="18"/>
                <w:szCs w:val="18"/>
              </w:rPr>
              <w:t xml:space="preserve">«24» июня 2022 г. </w:t>
            </w:r>
          </w:p>
        </w:tc>
        <w:tc>
          <w:tcPr>
            <w:tcW w:w="0" w:type="auto"/>
          </w:tcPr>
          <w:p w:rsidR="00727733" w:rsidRPr="007665ED" w:rsidRDefault="00727733" w:rsidP="007277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7733" w:rsidRPr="00EB45F6" w:rsidRDefault="00727733" w:rsidP="00F5454A">
      <w:pPr>
        <w:spacing w:after="0"/>
        <w:ind w:left="567"/>
        <w:jc w:val="right"/>
        <w:rPr>
          <w:sz w:val="18"/>
          <w:szCs w:val="18"/>
        </w:rPr>
      </w:pPr>
    </w:p>
    <w:sectPr w:rsidR="00727733" w:rsidRPr="00EB45F6" w:rsidSect="00EB45F6">
      <w:footerReference w:type="default" r:id="rId8"/>
      <w:pgSz w:w="11906" w:h="16838"/>
      <w:pgMar w:top="567" w:right="1274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F0" w:rsidRDefault="004601F0" w:rsidP="00727733">
      <w:pPr>
        <w:spacing w:after="0" w:line="240" w:lineRule="auto"/>
      </w:pPr>
      <w:r>
        <w:separator/>
      </w:r>
    </w:p>
  </w:endnote>
  <w:endnote w:type="continuationSeparator" w:id="0">
    <w:p w:rsidR="004601F0" w:rsidRDefault="004601F0" w:rsidP="0072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33" w:rsidRDefault="00727733" w:rsidP="00727733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2F4E5E">
      <w:rPr>
        <w:noProof/>
      </w:rPr>
      <w:t>5</w:t>
    </w:r>
    <w:r>
      <w:fldChar w:fldCharType="end"/>
    </w:r>
    <w:r>
      <w:t xml:space="preserve"> из </w:t>
    </w:r>
    <w:r w:rsidR="002F3605">
      <w:rPr>
        <w:noProof/>
      </w:rPr>
      <w:fldChar w:fldCharType="begin"/>
    </w:r>
    <w:r w:rsidR="002F3605">
      <w:rPr>
        <w:noProof/>
      </w:rPr>
      <w:instrText xml:space="preserve"> SECTIONPAGES \* MERGEFORMAT </w:instrText>
    </w:r>
    <w:r w:rsidR="002F3605">
      <w:rPr>
        <w:noProof/>
      </w:rPr>
      <w:fldChar w:fldCharType="separate"/>
    </w:r>
    <w:r w:rsidR="002F4E5E">
      <w:rPr>
        <w:noProof/>
      </w:rPr>
      <w:t>5</w:t>
    </w:r>
    <w:r w:rsidR="002F36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F0" w:rsidRDefault="004601F0" w:rsidP="00727733">
      <w:pPr>
        <w:spacing w:after="0" w:line="240" w:lineRule="auto"/>
      </w:pPr>
      <w:r>
        <w:separator/>
      </w:r>
    </w:p>
  </w:footnote>
  <w:footnote w:type="continuationSeparator" w:id="0">
    <w:p w:rsidR="004601F0" w:rsidRDefault="004601F0" w:rsidP="0072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E9A"/>
    <w:multiLevelType w:val="hybridMultilevel"/>
    <w:tmpl w:val="568E05B6"/>
    <w:lvl w:ilvl="0" w:tplc="E92E48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33"/>
    <w:rsid w:val="001738F9"/>
    <w:rsid w:val="00212002"/>
    <w:rsid w:val="0026102C"/>
    <w:rsid w:val="002A37A8"/>
    <w:rsid w:val="002F3605"/>
    <w:rsid w:val="002F4E5E"/>
    <w:rsid w:val="003A43F2"/>
    <w:rsid w:val="004601F0"/>
    <w:rsid w:val="00727733"/>
    <w:rsid w:val="007665ED"/>
    <w:rsid w:val="00964B59"/>
    <w:rsid w:val="00A22C82"/>
    <w:rsid w:val="00EB45F6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733"/>
  </w:style>
  <w:style w:type="paragraph" w:styleId="a5">
    <w:name w:val="footer"/>
    <w:basedOn w:val="a"/>
    <w:link w:val="a6"/>
    <w:uiPriority w:val="99"/>
    <w:unhideWhenUsed/>
    <w:rsid w:val="0072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733"/>
  </w:style>
  <w:style w:type="character" w:styleId="a7">
    <w:name w:val="Hyperlink"/>
    <w:rsid w:val="00F5454A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F545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733"/>
  </w:style>
  <w:style w:type="paragraph" w:styleId="a5">
    <w:name w:val="footer"/>
    <w:basedOn w:val="a"/>
    <w:link w:val="a6"/>
    <w:uiPriority w:val="99"/>
    <w:unhideWhenUsed/>
    <w:rsid w:val="0072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733"/>
  </w:style>
  <w:style w:type="character" w:styleId="a7">
    <w:name w:val="Hyperlink"/>
    <w:rsid w:val="00F5454A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F545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Мария</dc:creator>
  <cp:lastModifiedBy>urist</cp:lastModifiedBy>
  <cp:revision>6</cp:revision>
  <cp:lastPrinted>2022-06-23T13:29:00Z</cp:lastPrinted>
  <dcterms:created xsi:type="dcterms:W3CDTF">2022-06-23T13:05:00Z</dcterms:created>
  <dcterms:modified xsi:type="dcterms:W3CDTF">2022-06-23T13:30:00Z</dcterms:modified>
</cp:coreProperties>
</file>